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1. SCHEDULE FOR NOMINATIONS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Below is the schedule for accepting nominations, the election process and the like. 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am asking Juneisy Hawkins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follwo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through on this.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>CONFIRMING FINAL DATES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The most important dates, right now, involve the circulation of the nominating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proceedures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to the faculty.  We need to confirm the dates when we will meet and get the material to the Provost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FUTURE MEETING - JANUARY?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We need to meet, I think, to confirm that date.  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HONORARY DEGREE ISSUES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I think it would also be very good to meet in order to discuss the Honorary Degree matter as well.  I am involved in much the same process as I serve on the Phi Beta Kappa honorary membership as well, and that committee has also had a wrangle about whom to honor.  I think it would be useful to have a subcommittee to work something out.  ARE THERE ANY VOLUNTEERS? 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WOULD LIKE TO WORK, BUT I DON'T WON'T TO DO IT BY MYSELF.  If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submcommittee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met and came up with some guidelines we could discuss that, say in mid-January, along with setting other dates 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proceedures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for reviewing the files.  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5. 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>CALL FOR VOLUNTEERS FOR THE HONORARY DEGREE SUBCOMMITTEE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>COMMITTEE REPORT ON HONORARY DEGREES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I have forwarded our votes to the Faculty Senate re the two honorary degree nominations; I have not heard from Delano Gray about the process.  I am still unclear as to the process of offering a report in my own failure to do so personally and directly - I have a class conflict.  I am waiting DG's advice.  Are any of you senators or would attend a senate meeting to report in my absence?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> OTHER ISSUES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As representative of Arts and Sciences, I still have some anxieties about how we judge scholarship in particular, but in the absence, right now, of any specific recommendation or even problem, I would not make it a regular agenda item, but I would be comforted some if we devoted some time sometime to such issues as what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 constitutes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scholarship/research, how it differs from discipline to discipline or unit to unit, and whether we should consider balance between units.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Here is the schedule for nominations and awards:</w:t>
      </w:r>
    </w:p>
    <w:p w:rsidR="00C934AF" w:rsidRDefault="00C934AF" w:rsidP="00C934A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934AF" w:rsidRDefault="00C934AF" w:rsidP="00C934AF">
      <w:pPr>
        <w:pStyle w:val="NormalWeb"/>
        <w:rPr>
          <w:rFonts w:ascii="Calibri" w:hAnsi="Calibri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20"/>
          <w:szCs w:val="20"/>
        </w:rPr>
        <w:t>    </w:t>
      </w:r>
      <w:r>
        <w:rPr>
          <w:rStyle w:val="Strong"/>
          <w:rFonts w:ascii="Calibri" w:hAnsi="Calibri" w:cs="Tahoma"/>
          <w:color w:val="000000"/>
        </w:rPr>
        <w:t>Mid November                 Send out notices | Open nominations</w:t>
      </w:r>
    </w:p>
    <w:p w:rsidR="00C934AF" w:rsidRDefault="00C934AF" w:rsidP="00C934AF">
      <w:pPr>
        <w:pStyle w:val="NormalWeb"/>
        <w:rPr>
          <w:rFonts w:ascii="Calibri" w:hAnsi="Calibri" w:cs="Tahoma"/>
          <w:color w:val="000000"/>
          <w:sz w:val="36"/>
          <w:szCs w:val="36"/>
          <w:vertAlign w:val="superscript"/>
        </w:rPr>
      </w:pPr>
      <w:r>
        <w:rPr>
          <w:rStyle w:val="Strong"/>
          <w:rFonts w:ascii="Calibri" w:hAnsi="Calibri" w:cs="Tahoma"/>
          <w:color w:val="000000"/>
          <w:sz w:val="36"/>
          <w:szCs w:val="36"/>
        </w:rPr>
        <w:t>   </w:t>
      </w:r>
      <w:r>
        <w:rPr>
          <w:rStyle w:val="Strong"/>
          <w:rFonts w:ascii="Calibri" w:hAnsi="Calibri" w:cs="Tahoma"/>
          <w:color w:val="000000"/>
        </w:rPr>
        <w:t> January 31                        Nominations close</w:t>
      </w:r>
    </w:p>
    <w:p w:rsidR="00C934AF" w:rsidRDefault="00C934AF" w:rsidP="00C934AF">
      <w:pPr>
        <w:pStyle w:val="NormalWeb"/>
        <w:rPr>
          <w:rFonts w:ascii="Calibri" w:hAnsi="Calibri" w:cs="Tahoma"/>
          <w:color w:val="000000"/>
          <w:sz w:val="36"/>
          <w:szCs w:val="36"/>
          <w:vertAlign w:val="superscript"/>
        </w:rPr>
      </w:pPr>
      <w:r>
        <w:rPr>
          <w:rStyle w:val="Strong"/>
          <w:rFonts w:ascii="Calibri" w:hAnsi="Calibri" w:cs="Tahoma"/>
          <w:color w:val="000000"/>
          <w:vertAlign w:val="superscript"/>
        </w:rPr>
        <w:t>      </w:t>
      </w:r>
      <w:r>
        <w:rPr>
          <w:rStyle w:val="Strong"/>
          <w:rFonts w:ascii="Calibri" w:hAnsi="Calibri" w:cs="Tahoma"/>
          <w:color w:val="000000"/>
          <w:sz w:val="27"/>
          <w:szCs w:val="27"/>
          <w:vertAlign w:val="superscript"/>
        </w:rPr>
        <w:t>February 14th                   Applications due</w:t>
      </w:r>
    </w:p>
    <w:p w:rsidR="00C934AF" w:rsidRDefault="00C934AF" w:rsidP="00C934AF">
      <w:pPr>
        <w:pStyle w:val="NormalWeb"/>
        <w:rPr>
          <w:rFonts w:ascii="Calibri" w:hAnsi="Calibri" w:cs="Tahoma"/>
          <w:color w:val="000000"/>
          <w:sz w:val="36"/>
          <w:szCs w:val="36"/>
          <w:vertAlign w:val="superscript"/>
        </w:rPr>
      </w:pPr>
      <w:r>
        <w:rPr>
          <w:rStyle w:val="Strong"/>
          <w:rFonts w:ascii="Calibri" w:hAnsi="Calibri" w:cs="Tahoma"/>
          <w:color w:val="000000"/>
          <w:sz w:val="27"/>
          <w:szCs w:val="27"/>
          <w:vertAlign w:val="superscript"/>
        </w:rPr>
        <w:t>    March, late,                       Meetings to selection winners</w:t>
      </w:r>
    </w:p>
    <w:p w:rsidR="00C934AF" w:rsidRDefault="00C934AF" w:rsidP="00C934AF">
      <w:pPr>
        <w:pStyle w:val="NormalWeb"/>
        <w:ind w:left="1440"/>
        <w:rPr>
          <w:rFonts w:ascii="Calibri" w:hAnsi="Calibri" w:cs="Tahoma"/>
          <w:color w:val="000000"/>
          <w:sz w:val="48"/>
          <w:szCs w:val="48"/>
          <w:vertAlign w:val="superscript"/>
        </w:rPr>
      </w:pPr>
      <w:r>
        <w:rPr>
          <w:rStyle w:val="Strong"/>
          <w:rFonts w:ascii="Calibri" w:hAnsi="Calibri" w:cs="Tahoma"/>
          <w:color w:val="000000"/>
          <w:sz w:val="48"/>
          <w:szCs w:val="48"/>
          <w:vertAlign w:val="superscript"/>
        </w:rPr>
        <w:t>Suggested Communication Schedule</w:t>
      </w:r>
    </w:p>
    <w:p w:rsidR="00C934AF" w:rsidRDefault="00C934AF" w:rsidP="00C934AF">
      <w:pPr>
        <w:pStyle w:val="NormalWeb"/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</w:pPr>
      <w:r>
        <w:rPr>
          <w:rStyle w:val="Strong"/>
          <w:rFonts w:ascii="Calibri" w:hAnsi="Calibri" w:cs="Tahoma"/>
          <w:color w:val="000000"/>
          <w:sz w:val="36"/>
          <w:szCs w:val="36"/>
          <w:vertAlign w:val="superscript"/>
        </w:rPr>
        <w:t xml:space="preserve">At Go-Live </w:t>
      </w:r>
      <w:r>
        <w:rPr>
          <w:rFonts w:ascii="Calibri" w:hAnsi="Calibri" w:cs="Tahoma"/>
          <w:color w:val="000000"/>
          <w:sz w:val="36"/>
          <w:szCs w:val="36"/>
          <w:vertAlign w:val="superscript"/>
        </w:rPr>
        <w:t>Email memo to all Faculty/Deans through Provost Office</w:t>
      </w:r>
      <w:r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  <w:t xml:space="preserve"> </w:t>
      </w:r>
    </w:p>
    <w:p w:rsidR="00C934AF" w:rsidRDefault="00C934AF" w:rsidP="00C934AF">
      <w:pPr>
        <w:pStyle w:val="NormalWeb"/>
        <w:rPr>
          <w:rFonts w:ascii="Calibri" w:hAnsi="Calibri" w:cs="Tahoma"/>
          <w:color w:val="000000"/>
          <w:sz w:val="36"/>
          <w:szCs w:val="36"/>
          <w:vertAlign w:val="superscript"/>
        </w:rPr>
      </w:pPr>
      <w:r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  <w:t xml:space="preserve">Mid-Nov </w:t>
      </w:r>
      <w:proofErr w:type="spellStart"/>
      <w:r>
        <w:rPr>
          <w:rFonts w:ascii="Calibri" w:hAnsi="Calibri" w:cs="Tahoma"/>
          <w:color w:val="000000"/>
          <w:sz w:val="36"/>
          <w:szCs w:val="36"/>
          <w:vertAlign w:val="superscript"/>
        </w:rPr>
        <w:t>Univmail</w:t>
      </w:r>
      <w:proofErr w:type="spellEnd"/>
      <w:r>
        <w:rPr>
          <w:rFonts w:ascii="Calibri" w:hAnsi="Calibri" w:cs="Tahoma"/>
          <w:color w:val="000000"/>
          <w:sz w:val="36"/>
          <w:szCs w:val="36"/>
          <w:vertAlign w:val="superscript"/>
        </w:rPr>
        <w:t>/FS Website/Flier on Office door/Email signature</w:t>
      </w:r>
    </w:p>
    <w:p w:rsidR="00C934AF" w:rsidRDefault="00C934AF" w:rsidP="00C934AF">
      <w:pPr>
        <w:pStyle w:val="NormalWeb"/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</w:pPr>
      <w:r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  <w:t xml:space="preserve">Every week </w:t>
      </w:r>
      <w:proofErr w:type="spellStart"/>
      <w:r>
        <w:rPr>
          <w:rFonts w:ascii="Calibri" w:hAnsi="Calibri" w:cs="Tahoma"/>
          <w:color w:val="000000"/>
          <w:sz w:val="36"/>
          <w:szCs w:val="36"/>
          <w:vertAlign w:val="superscript"/>
        </w:rPr>
        <w:t>Univmail</w:t>
      </w:r>
      <w:proofErr w:type="spellEnd"/>
      <w:r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  <w:br/>
        <w:t>post go-live</w:t>
      </w:r>
    </w:p>
    <w:p w:rsidR="00C934AF" w:rsidRDefault="00C934AF" w:rsidP="00C934AF">
      <w:pPr>
        <w:pStyle w:val="NormalWeb"/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</w:pPr>
      <w:r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  <w:t xml:space="preserve">Early December </w:t>
      </w:r>
      <w:r>
        <w:rPr>
          <w:rFonts w:ascii="Calibri" w:hAnsi="Calibri" w:cs="Tahoma"/>
          <w:color w:val="000000"/>
          <w:sz w:val="36"/>
          <w:szCs w:val="36"/>
          <w:vertAlign w:val="superscript"/>
        </w:rPr>
        <w:t>Email memo to all Senators</w:t>
      </w:r>
      <w:r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  <w:t xml:space="preserve"> </w:t>
      </w:r>
    </w:p>
    <w:p w:rsidR="00C934AF" w:rsidRDefault="00C934AF" w:rsidP="00C934AF">
      <w:pPr>
        <w:pStyle w:val="NormalWeb"/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</w:pPr>
      <w:r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  <w:t xml:space="preserve">Early January </w:t>
      </w:r>
      <w:r>
        <w:rPr>
          <w:rFonts w:ascii="Calibri" w:hAnsi="Calibri" w:cs="Tahoma"/>
          <w:color w:val="000000"/>
          <w:sz w:val="36"/>
          <w:szCs w:val="36"/>
          <w:vertAlign w:val="superscript"/>
        </w:rPr>
        <w:t>Email memo to all Faculty/Deans through Provost Office</w:t>
      </w:r>
      <w:r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  <w:t xml:space="preserve"> </w:t>
      </w:r>
    </w:p>
    <w:p w:rsidR="00C934AF" w:rsidRDefault="00C934AF" w:rsidP="00C934AF">
      <w:pPr>
        <w:pStyle w:val="NormalWeb"/>
        <w:rPr>
          <w:rFonts w:ascii="Calibri" w:hAnsi="Calibri" w:cs="Tahoma"/>
          <w:color w:val="000000"/>
          <w:sz w:val="36"/>
          <w:szCs w:val="36"/>
          <w:vertAlign w:val="superscript"/>
        </w:rPr>
      </w:pPr>
      <w:r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  <w:t xml:space="preserve">Every day in Jan </w:t>
      </w:r>
      <w:proofErr w:type="spellStart"/>
      <w:r>
        <w:rPr>
          <w:rFonts w:ascii="Calibri" w:hAnsi="Calibri" w:cs="Tahoma"/>
          <w:color w:val="000000"/>
          <w:sz w:val="36"/>
          <w:szCs w:val="36"/>
          <w:vertAlign w:val="superscript"/>
        </w:rPr>
        <w:t>Univmail</w:t>
      </w:r>
      <w:proofErr w:type="spellEnd"/>
    </w:p>
    <w:p w:rsidR="00C934AF" w:rsidRDefault="00C934AF" w:rsidP="00C934AF">
      <w:pPr>
        <w:pStyle w:val="NormalWeb"/>
        <w:rPr>
          <w:rFonts w:ascii="Calibri" w:hAnsi="Calibri" w:cs="Tahoma"/>
          <w:color w:val="000000"/>
          <w:sz w:val="36"/>
          <w:szCs w:val="36"/>
          <w:vertAlign w:val="superscript"/>
        </w:rPr>
      </w:pPr>
      <w:r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  <w:lastRenderedPageBreak/>
        <w:t xml:space="preserve">Late January </w:t>
      </w:r>
      <w:r>
        <w:rPr>
          <w:rFonts w:ascii="Calibri" w:hAnsi="Calibri" w:cs="Tahoma"/>
          <w:color w:val="000000"/>
          <w:sz w:val="36"/>
          <w:szCs w:val="36"/>
          <w:vertAlign w:val="superscript"/>
        </w:rPr>
        <w:t>Final Reminder Email memo to all Faculty/Deans through Provost Office</w:t>
      </w:r>
      <w:r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  <w:br/>
        <w:t xml:space="preserve">February 4 </w:t>
      </w:r>
      <w:r>
        <w:rPr>
          <w:rFonts w:ascii="Calibri" w:hAnsi="Calibri" w:cs="Tahoma"/>
          <w:color w:val="000000"/>
          <w:sz w:val="36"/>
          <w:szCs w:val="36"/>
          <w:vertAlign w:val="superscript"/>
        </w:rPr>
        <w:t>Send reminder to applicants of February 24th deadline</w:t>
      </w:r>
    </w:p>
    <w:p w:rsidR="00C934AF" w:rsidRDefault="00C934AF" w:rsidP="00C934AF">
      <w:pPr>
        <w:pStyle w:val="NormalWeb"/>
        <w:rPr>
          <w:rFonts w:ascii="Calibri" w:hAnsi="Calibri" w:cs="Tahoma"/>
          <w:color w:val="000000"/>
          <w:sz w:val="36"/>
          <w:szCs w:val="36"/>
          <w:vertAlign w:val="superscript"/>
        </w:rPr>
      </w:pPr>
      <w:r>
        <w:rPr>
          <w:rFonts w:ascii="Calibri" w:hAnsi="Calibri" w:cs="Tahoma"/>
          <w:b/>
          <w:bCs/>
          <w:color w:val="000000"/>
          <w:sz w:val="36"/>
          <w:szCs w:val="36"/>
          <w:vertAlign w:val="superscript"/>
        </w:rPr>
        <w:t xml:space="preserve">February 12 </w:t>
      </w:r>
      <w:r>
        <w:rPr>
          <w:rFonts w:ascii="Calibri" w:hAnsi="Calibri" w:cs="Tahoma"/>
          <w:color w:val="000000"/>
          <w:sz w:val="36"/>
          <w:szCs w:val="36"/>
          <w:vertAlign w:val="superscript"/>
        </w:rPr>
        <w:t>Final reminder to applicants of February 14th deadline</w:t>
      </w:r>
    </w:p>
    <w:p w:rsidR="00C934AF" w:rsidRDefault="00C934AF" w:rsidP="00C934AF">
      <w:pPr>
        <w:pStyle w:val="NormalWeb"/>
        <w:rPr>
          <w:rFonts w:ascii="Calibri" w:hAnsi="Calibri" w:cs="Tahoma"/>
          <w:color w:val="000000"/>
          <w:sz w:val="36"/>
          <w:szCs w:val="36"/>
          <w:vertAlign w:val="superscript"/>
        </w:rPr>
      </w:pPr>
      <w:r>
        <w:rPr>
          <w:rStyle w:val="Strong"/>
          <w:rFonts w:ascii="Calibri" w:hAnsi="Calibri" w:cs="Tahoma"/>
          <w:color w:val="000000"/>
          <w:sz w:val="36"/>
          <w:szCs w:val="36"/>
          <w:vertAlign w:val="superscript"/>
        </w:rPr>
        <w:t>By March 1</w:t>
      </w:r>
      <w:r>
        <w:rPr>
          <w:rFonts w:ascii="Calibri" w:hAnsi="Calibri" w:cs="Tahoma"/>
          <w:color w:val="000000"/>
          <w:sz w:val="36"/>
          <w:szCs w:val="36"/>
          <w:vertAlign w:val="superscript"/>
        </w:rPr>
        <w:t>, packets to all HDAC members with applications/nominations</w:t>
      </w:r>
    </w:p>
    <w:p w:rsidR="00C934AF" w:rsidRDefault="00C934AF" w:rsidP="00C934AF">
      <w:pPr>
        <w:pStyle w:val="NormalWeb"/>
        <w:rPr>
          <w:rFonts w:ascii="Calibri" w:hAnsi="Calibri" w:cs="Tahoma"/>
          <w:color w:val="000000"/>
          <w:sz w:val="36"/>
          <w:szCs w:val="36"/>
          <w:vertAlign w:val="superscript"/>
        </w:rPr>
      </w:pPr>
      <w:r>
        <w:rPr>
          <w:rStyle w:val="Strong"/>
          <w:rFonts w:ascii="Calibri" w:hAnsi="Calibri" w:cs="Tahoma"/>
          <w:color w:val="000000"/>
          <w:sz w:val="36"/>
          <w:szCs w:val="36"/>
          <w:vertAlign w:val="superscript"/>
        </w:rPr>
        <w:t>By March 31</w:t>
      </w:r>
      <w:r>
        <w:rPr>
          <w:rFonts w:ascii="Calibri" w:hAnsi="Calibri" w:cs="Tahoma"/>
          <w:color w:val="000000"/>
          <w:sz w:val="36"/>
          <w:szCs w:val="36"/>
          <w:vertAlign w:val="superscript"/>
        </w:rPr>
        <w:t xml:space="preserve">, </w:t>
      </w:r>
      <w:proofErr w:type="spellStart"/>
      <w:r>
        <w:rPr>
          <w:rFonts w:ascii="Calibri" w:hAnsi="Calibri" w:cs="Tahoma"/>
          <w:color w:val="000000"/>
          <w:sz w:val="36"/>
          <w:szCs w:val="36"/>
          <w:vertAlign w:val="superscript"/>
        </w:rPr>
        <w:t>selectons</w:t>
      </w:r>
      <w:proofErr w:type="spellEnd"/>
      <w:r>
        <w:rPr>
          <w:rFonts w:ascii="Calibri" w:hAnsi="Calibri" w:cs="Tahoma"/>
          <w:color w:val="000000"/>
          <w:sz w:val="36"/>
          <w:szCs w:val="36"/>
          <w:vertAlign w:val="superscript"/>
        </w:rPr>
        <w:t xml:space="preserve"> process complete</w:t>
      </w:r>
    </w:p>
    <w:p w:rsidR="009B5A5D" w:rsidRDefault="009B5A5D">
      <w:bookmarkStart w:id="0" w:name="_GoBack"/>
      <w:bookmarkEnd w:id="0"/>
    </w:p>
    <w:sectPr w:rsidR="009B5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AF"/>
    <w:rsid w:val="009B5A5D"/>
    <w:rsid w:val="00C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4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4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Aviles</dc:creator>
  <cp:lastModifiedBy>Natalie Aviles</cp:lastModifiedBy>
  <cp:revision>1</cp:revision>
  <dcterms:created xsi:type="dcterms:W3CDTF">2014-01-14T17:30:00Z</dcterms:created>
  <dcterms:modified xsi:type="dcterms:W3CDTF">2014-01-14T17:32:00Z</dcterms:modified>
</cp:coreProperties>
</file>