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FC3" w:rsidRDefault="0026325B" w:rsidP="001F6364">
      <w:pPr>
        <w:jc w:val="center"/>
        <w:rPr>
          <w:sz w:val="24"/>
          <w:szCs w:val="24"/>
        </w:rPr>
      </w:pPr>
      <w:r>
        <w:rPr>
          <w:sz w:val="24"/>
          <w:szCs w:val="24"/>
        </w:rPr>
        <w:t>2013-14 Curriculum Bulletin 4</w:t>
      </w:r>
      <w:r w:rsidR="001F6364">
        <w:rPr>
          <w:sz w:val="24"/>
          <w:szCs w:val="24"/>
        </w:rPr>
        <w:t xml:space="preserve"> Motions</w:t>
      </w:r>
    </w:p>
    <w:p w:rsidR="001F6364" w:rsidRDefault="001F6364" w:rsidP="001F6364">
      <w:pPr>
        <w:rPr>
          <w:sz w:val="24"/>
          <w:szCs w:val="24"/>
        </w:rPr>
      </w:pPr>
    </w:p>
    <w:p w:rsidR="001F6364" w:rsidRDefault="001F6364" w:rsidP="001F6364">
      <w:pPr>
        <w:autoSpaceDE w:val="0"/>
        <w:autoSpaceDN w:val="0"/>
        <w:adjustRightInd w:val="0"/>
        <w:ind w:left="547"/>
        <w:contextualSpacing/>
        <w:rPr>
          <w:bCs/>
          <w:iCs/>
        </w:rPr>
      </w:pPr>
    </w:p>
    <w:p w:rsidR="0026325B" w:rsidRPr="003F1695" w:rsidRDefault="0026325B" w:rsidP="0026325B">
      <w:pPr>
        <w:ind w:left="547" w:right="720"/>
        <w:contextualSpacing/>
        <w:rPr>
          <w:rFonts w:ascii="Cambria" w:hAnsi="Cambria"/>
          <w:color w:val="000000"/>
          <w:sz w:val="23"/>
          <w:szCs w:val="23"/>
        </w:rPr>
      </w:pPr>
      <w:r>
        <w:rPr>
          <w:rFonts w:ascii="Cambria" w:hAnsi="Cambria" w:cs="Calibri"/>
          <w:b/>
          <w:i/>
        </w:rPr>
        <w:t>Motion</w:t>
      </w:r>
      <w:r w:rsidRPr="003F1695">
        <w:rPr>
          <w:rFonts w:ascii="Cambria" w:hAnsi="Cambria" w:cs="Calibri"/>
          <w:b/>
          <w:i/>
        </w:rPr>
        <w:t>:</w:t>
      </w:r>
      <w:r>
        <w:rPr>
          <w:rFonts w:ascii="Cambria" w:hAnsi="Cambria" w:cs="Calibri"/>
          <w:b/>
          <w:i/>
        </w:rPr>
        <w:t xml:space="preserve"> </w:t>
      </w:r>
      <w:r w:rsidRPr="003F1695">
        <w:rPr>
          <w:rFonts w:ascii="Cambria" w:hAnsi="Cambria"/>
        </w:rPr>
        <w:t>The Faculty Senate</w:t>
      </w:r>
      <w:r w:rsidRPr="003F1695">
        <w:rPr>
          <w:rFonts w:ascii="Cambria" w:hAnsi="Cambria"/>
          <w:color w:val="000000"/>
        </w:rPr>
        <w:t xml:space="preserve"> approves the New Graduate Degree: Master of Science in Cyber security, in the School of Computing and Information Sciences, in the College of Engineering and Computing. Modification: In collaboration with the Department of Electrical and Computer Engineering in the College of Engineering and Computing. (Joint proposal of 2 units)</w:t>
      </w:r>
    </w:p>
    <w:p w:rsidR="0026325B" w:rsidRPr="003F1695" w:rsidRDefault="0026325B" w:rsidP="0026325B">
      <w:pPr>
        <w:ind w:left="547" w:right="720"/>
        <w:contextualSpacing/>
        <w:rPr>
          <w:rFonts w:ascii="Cambria" w:hAnsi="Cambria"/>
          <w:color w:val="000000"/>
        </w:rPr>
      </w:pPr>
      <w:r w:rsidRPr="003F1695">
        <w:rPr>
          <w:rFonts w:ascii="Cambria" w:hAnsi="Cambria" w:cs="Calibri"/>
          <w:b/>
          <w:i/>
        </w:rPr>
        <w:t>Motion:</w:t>
      </w:r>
      <w:r>
        <w:rPr>
          <w:rFonts w:ascii="Cambria" w:hAnsi="Cambria" w:cs="Calibri"/>
          <w:b/>
          <w:i/>
        </w:rPr>
        <w:t xml:space="preserve"> </w:t>
      </w:r>
      <w:r w:rsidRPr="003F1695">
        <w:rPr>
          <w:rFonts w:ascii="Cambria" w:hAnsi="Cambria"/>
        </w:rPr>
        <w:t>The Faculty Senate</w:t>
      </w:r>
      <w:r w:rsidRPr="003F1695">
        <w:rPr>
          <w:rFonts w:ascii="Cambria" w:hAnsi="Cambria"/>
          <w:color w:val="000000"/>
        </w:rPr>
        <w:t xml:space="preserve"> approves the New Graduate Degree: Online Master of Science in Computer Engineering, in the Department of Electrical and Computer Engineering, College of Engineering and Computing</w:t>
      </w:r>
    </w:p>
    <w:p w:rsidR="0026325B" w:rsidRPr="003F1695" w:rsidRDefault="0026325B" w:rsidP="0026325B">
      <w:pPr>
        <w:ind w:left="547" w:right="720"/>
        <w:contextualSpacing/>
        <w:rPr>
          <w:rFonts w:ascii="Cambria" w:hAnsi="Cambria"/>
          <w:color w:val="000000"/>
        </w:rPr>
      </w:pPr>
      <w:r w:rsidRPr="003F1695">
        <w:rPr>
          <w:rFonts w:ascii="Cambria" w:hAnsi="Cambria" w:cs="Calibri"/>
          <w:b/>
          <w:i/>
        </w:rPr>
        <w:t>Motion:</w:t>
      </w:r>
      <w:r>
        <w:rPr>
          <w:rFonts w:ascii="Cambria" w:hAnsi="Cambria" w:cs="Calibri"/>
          <w:b/>
          <w:i/>
        </w:rPr>
        <w:t xml:space="preserve"> </w:t>
      </w:r>
      <w:r w:rsidRPr="003F1695">
        <w:rPr>
          <w:rFonts w:ascii="Cambria" w:hAnsi="Cambria"/>
        </w:rPr>
        <w:t>The Faculty Senate</w:t>
      </w:r>
      <w:r w:rsidRPr="003F1695">
        <w:rPr>
          <w:rFonts w:ascii="Cambria" w:hAnsi="Cambria"/>
          <w:color w:val="000000"/>
        </w:rPr>
        <w:t xml:space="preserve"> approves the New Graduate Degree: Online Master of Science in Engineering Management, in the College of Engineering and Computing</w:t>
      </w:r>
    </w:p>
    <w:p w:rsidR="0026325B" w:rsidRPr="003F1695" w:rsidRDefault="0026325B" w:rsidP="0026325B">
      <w:pPr>
        <w:tabs>
          <w:tab w:val="left" w:pos="3045"/>
        </w:tabs>
        <w:ind w:left="547" w:right="720"/>
        <w:contextualSpacing/>
        <w:rPr>
          <w:rFonts w:ascii="Cambria" w:hAnsi="Cambria"/>
          <w:color w:val="000000"/>
        </w:rPr>
      </w:pPr>
      <w:r w:rsidRPr="003F1695">
        <w:rPr>
          <w:rFonts w:ascii="Cambria" w:hAnsi="Cambria" w:cs="Calibri"/>
          <w:b/>
          <w:i/>
        </w:rPr>
        <w:t>Motion:</w:t>
      </w:r>
      <w:r>
        <w:rPr>
          <w:rFonts w:ascii="Cambria" w:hAnsi="Cambria" w:cs="Calibri"/>
          <w:b/>
          <w:i/>
        </w:rPr>
        <w:t xml:space="preserve"> </w:t>
      </w:r>
      <w:r w:rsidRPr="003F1695">
        <w:rPr>
          <w:rFonts w:ascii="Cambria" w:hAnsi="Cambria"/>
        </w:rPr>
        <w:t>The Faculty Senate</w:t>
      </w:r>
      <w:r w:rsidRPr="003F1695">
        <w:rPr>
          <w:rFonts w:ascii="Cambria" w:hAnsi="Cambria"/>
          <w:color w:val="000000"/>
        </w:rPr>
        <w:t xml:space="preserve"> approves the New Graduate Track in Master of Science in Mass Communication: Online Global Strategic Communication, in the Department of Advertising and Public Relations, College of Journalism and Mass Communication</w:t>
      </w:r>
    </w:p>
    <w:p w:rsidR="0026325B" w:rsidRPr="003F1695" w:rsidRDefault="0026325B" w:rsidP="0026325B">
      <w:pPr>
        <w:tabs>
          <w:tab w:val="left" w:pos="3045"/>
        </w:tabs>
        <w:ind w:left="547" w:right="720"/>
        <w:contextualSpacing/>
        <w:rPr>
          <w:rFonts w:ascii="Cambria" w:hAnsi="Cambria"/>
          <w:color w:val="000000"/>
        </w:rPr>
      </w:pPr>
      <w:r w:rsidRPr="003F1695">
        <w:rPr>
          <w:rFonts w:ascii="Cambria" w:hAnsi="Cambria" w:cs="Calibri"/>
          <w:b/>
          <w:i/>
        </w:rPr>
        <w:t>Motion:</w:t>
      </w:r>
      <w:r>
        <w:rPr>
          <w:rFonts w:ascii="Cambria" w:hAnsi="Cambria" w:cs="Calibri"/>
          <w:b/>
          <w:i/>
        </w:rPr>
        <w:t xml:space="preserve"> </w:t>
      </w:r>
      <w:r w:rsidRPr="003F1695">
        <w:rPr>
          <w:rFonts w:ascii="Cambria" w:hAnsi="Cambria"/>
        </w:rPr>
        <w:t>The Faculty Senate</w:t>
      </w:r>
      <w:r w:rsidRPr="003F1695">
        <w:rPr>
          <w:rFonts w:ascii="Cambria" w:hAnsi="Cambria"/>
          <w:color w:val="000000"/>
        </w:rPr>
        <w:t xml:space="preserve"> approves the </w:t>
      </w:r>
      <w:r w:rsidRPr="003F1695">
        <w:rPr>
          <w:rFonts w:ascii="Cambria" w:hAnsi="Cambria"/>
        </w:rPr>
        <w:t>Unit-Specific Graduate Admission Standards for Master of Public Administration,</w:t>
      </w:r>
      <w:r w:rsidRPr="003F1695">
        <w:rPr>
          <w:rFonts w:ascii="Cambria" w:hAnsi="Cambria"/>
          <w:color w:val="000000"/>
        </w:rPr>
        <w:t xml:space="preserve"> in the Department of Public Administration, College of Arts and Sciences</w:t>
      </w:r>
    </w:p>
    <w:p w:rsidR="0026325B" w:rsidRPr="003F1695" w:rsidRDefault="0026325B" w:rsidP="0026325B">
      <w:pPr>
        <w:tabs>
          <w:tab w:val="left" w:pos="3045"/>
        </w:tabs>
        <w:ind w:left="547" w:right="720"/>
        <w:contextualSpacing/>
        <w:rPr>
          <w:rFonts w:ascii="Cambria" w:hAnsi="Cambria"/>
          <w:color w:val="000000"/>
        </w:rPr>
      </w:pPr>
      <w:r w:rsidRPr="003F1695">
        <w:rPr>
          <w:rFonts w:ascii="Cambria" w:hAnsi="Cambria" w:cs="Calibri"/>
          <w:b/>
          <w:i/>
        </w:rPr>
        <w:t>Motion:</w:t>
      </w:r>
      <w:r>
        <w:rPr>
          <w:rFonts w:ascii="Cambria" w:hAnsi="Cambria" w:cs="Calibri"/>
          <w:b/>
          <w:i/>
        </w:rPr>
        <w:t xml:space="preserve"> </w:t>
      </w:r>
      <w:r w:rsidRPr="003F1695">
        <w:rPr>
          <w:rFonts w:ascii="Cambria" w:hAnsi="Cambria"/>
        </w:rPr>
        <w:t>The Faculty Senate</w:t>
      </w:r>
      <w:r w:rsidRPr="003F1695">
        <w:rPr>
          <w:rFonts w:ascii="Cambria" w:hAnsi="Cambria"/>
          <w:color w:val="000000"/>
        </w:rPr>
        <w:t xml:space="preserve"> approves the </w:t>
      </w:r>
      <w:r w:rsidRPr="003F1695">
        <w:rPr>
          <w:rFonts w:ascii="Cambria" w:hAnsi="Cambria"/>
        </w:rPr>
        <w:t>Unit-Specific Graduate Admission Standards for Executive Master of Public Administration,</w:t>
      </w:r>
      <w:r w:rsidRPr="003F1695">
        <w:rPr>
          <w:rFonts w:ascii="Cambria" w:hAnsi="Cambria"/>
          <w:color w:val="000000"/>
        </w:rPr>
        <w:t xml:space="preserve"> in the Department of Public Administration, College of Arts and Sciences</w:t>
      </w:r>
    </w:p>
    <w:p w:rsidR="0026325B" w:rsidRPr="003F1695" w:rsidRDefault="0026325B" w:rsidP="0026325B">
      <w:pPr>
        <w:ind w:left="540" w:right="720"/>
        <w:contextualSpacing/>
        <w:rPr>
          <w:rFonts w:ascii="Cambria" w:hAnsi="Cambria"/>
        </w:rPr>
      </w:pPr>
      <w:r w:rsidRPr="003F1695">
        <w:rPr>
          <w:rFonts w:ascii="Cambria" w:hAnsi="Cambria" w:cs="Calibri"/>
          <w:b/>
          <w:i/>
        </w:rPr>
        <w:t>Motion:</w:t>
      </w:r>
      <w:r>
        <w:rPr>
          <w:rFonts w:ascii="Cambria" w:hAnsi="Cambria" w:cs="Calibri"/>
          <w:b/>
          <w:i/>
        </w:rPr>
        <w:t xml:space="preserve"> </w:t>
      </w:r>
      <w:bookmarkStart w:id="0" w:name="_GoBack"/>
      <w:bookmarkEnd w:id="0"/>
      <w:r w:rsidRPr="003F1695">
        <w:rPr>
          <w:rFonts w:ascii="Cambria" w:hAnsi="Cambria" w:cs="Tahoma"/>
        </w:rPr>
        <w:t>The Faculty Senate</w:t>
      </w:r>
      <w:r w:rsidRPr="003F1695">
        <w:rPr>
          <w:rFonts w:ascii="Cambria" w:hAnsi="Cambria" w:cs="Tahoma"/>
          <w:color w:val="000000"/>
        </w:rPr>
        <w:t xml:space="preserve"> approves Curriculum Bulletin 4</w:t>
      </w:r>
    </w:p>
    <w:p w:rsidR="001F6364" w:rsidRPr="001F6364" w:rsidRDefault="001F6364" w:rsidP="001F6364">
      <w:pPr>
        <w:rPr>
          <w:sz w:val="24"/>
          <w:szCs w:val="24"/>
        </w:rPr>
      </w:pPr>
    </w:p>
    <w:sectPr w:rsidR="001F6364" w:rsidRPr="001F63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364"/>
    <w:rsid w:val="001F6364"/>
    <w:rsid w:val="0026325B"/>
    <w:rsid w:val="0086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Juneisy Hawkins</dc:creator>
  <cp:lastModifiedBy>Juneisy Hawkins</cp:lastModifiedBy>
  <cp:revision>2</cp:revision>
  <dcterms:created xsi:type="dcterms:W3CDTF">2014-07-09T16:06:00Z</dcterms:created>
  <dcterms:modified xsi:type="dcterms:W3CDTF">2014-07-09T16:06:00Z</dcterms:modified>
</cp:coreProperties>
</file>